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96D" w:rsidRPr="00683615" w:rsidRDefault="00B5296D" w:rsidP="00B5296D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683615">
        <w:rPr>
          <w:rFonts w:ascii="Times New Roman" w:hAnsi="Times New Roman" w:cs="Times New Roman"/>
          <w:lang w:val="uk-UA"/>
        </w:rPr>
        <w:t>Додаток</w:t>
      </w:r>
      <w:r w:rsidR="004E0FAF">
        <w:rPr>
          <w:rFonts w:ascii="Times New Roman" w:hAnsi="Times New Roman" w:cs="Times New Roman"/>
          <w:lang w:val="uk-UA"/>
        </w:rPr>
        <w:t xml:space="preserve"> 2</w:t>
      </w:r>
      <w:bookmarkStart w:id="0" w:name="_GoBack"/>
      <w:bookmarkEnd w:id="0"/>
    </w:p>
    <w:p w:rsidR="00B5296D" w:rsidRPr="00683615" w:rsidRDefault="00B5296D" w:rsidP="00B5296D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</w:t>
      </w:r>
      <w:r w:rsidRPr="00683615">
        <w:rPr>
          <w:rFonts w:ascii="Times New Roman" w:hAnsi="Times New Roman" w:cs="Times New Roman"/>
          <w:lang w:val="uk-UA"/>
        </w:rPr>
        <w:t>о рішення сесії</w:t>
      </w:r>
    </w:p>
    <w:p w:rsidR="00B5296D" w:rsidRPr="00683615" w:rsidRDefault="00B5296D" w:rsidP="00B5296D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683615">
        <w:rPr>
          <w:rFonts w:ascii="Times New Roman" w:hAnsi="Times New Roman" w:cs="Times New Roman"/>
          <w:lang w:val="uk-UA"/>
        </w:rPr>
        <w:t>Савранської селищної ради</w:t>
      </w:r>
    </w:p>
    <w:p w:rsidR="00B5296D" w:rsidRDefault="00B5296D" w:rsidP="00B5296D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</w:t>
      </w:r>
      <w:r w:rsidR="004E0FAF">
        <w:rPr>
          <w:rFonts w:ascii="Times New Roman" w:hAnsi="Times New Roman" w:cs="Times New Roman"/>
          <w:lang w:val="uk-UA"/>
        </w:rPr>
        <w:t>ід 07 грудня</w:t>
      </w:r>
      <w:r w:rsidRPr="00683615">
        <w:rPr>
          <w:rFonts w:ascii="Times New Roman" w:hAnsi="Times New Roman" w:cs="Times New Roman"/>
          <w:lang w:val="uk-UA"/>
        </w:rPr>
        <w:t xml:space="preserve"> 2020 року</w:t>
      </w:r>
    </w:p>
    <w:p w:rsidR="00B5296D" w:rsidRDefault="004E0FAF" w:rsidP="00B5296D">
      <w:pPr>
        <w:pStyle w:val="ab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lang w:val="uk-UA"/>
        </w:rPr>
        <w:t>№ 4</w:t>
      </w:r>
      <w:r w:rsidR="00B5296D">
        <w:rPr>
          <w:rFonts w:ascii="Times New Roman" w:hAnsi="Times New Roman" w:cs="Times New Roman"/>
          <w:lang w:val="uk-UA"/>
        </w:rPr>
        <w:t>-</w:t>
      </w:r>
      <w:r w:rsidR="00B5296D">
        <w:rPr>
          <w:rFonts w:ascii="Times New Roman" w:hAnsi="Times New Roman" w:cs="Times New Roman"/>
          <w:lang w:val="en-US"/>
        </w:rPr>
        <w:t>V</w:t>
      </w:r>
      <w:r w:rsidR="00B5296D">
        <w:rPr>
          <w:rFonts w:ascii="Times New Roman" w:hAnsi="Times New Roman" w:cs="Times New Roman"/>
          <w:lang w:val="uk-UA"/>
        </w:rPr>
        <w:t>ІІІ</w:t>
      </w:r>
    </w:p>
    <w:p w:rsidR="00B5296D" w:rsidRDefault="00B5296D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0C40" w:rsidRDefault="00B5296D" w:rsidP="00F277A3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Порядок</w:t>
      </w:r>
      <w:r w:rsidR="000B36B0" w:rsidRPr="000B36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проведення таємного голосування </w:t>
      </w:r>
      <w:r w:rsidR="000B36B0" w:rsidRPr="000B36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на термін повноважень Савранської селищної ради </w:t>
      </w:r>
      <w:r w:rsidR="000B36B0" w:rsidRPr="000B36B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0B36B0" w:rsidRPr="000B36B0">
        <w:rPr>
          <w:rFonts w:ascii="Times New Roman" w:hAnsi="Times New Roman" w:cs="Times New Roman"/>
          <w:b/>
          <w:sz w:val="28"/>
          <w:szCs w:val="28"/>
          <w:lang w:val="uk-UA"/>
        </w:rPr>
        <w:t>ІІІ скликання.</w:t>
      </w:r>
    </w:p>
    <w:p w:rsidR="000B36B0" w:rsidRDefault="000B36B0" w:rsidP="00D36C70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B36B0" w:rsidRPr="0051119E" w:rsidRDefault="000B36B0" w:rsidP="000B36B0">
      <w:pPr>
        <w:pStyle w:val="ab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Організація, проведення, обладнання приміщення для таємного голосування, підтримання в ньому належного порядку, забезпечення таємності волевиявлення депутатів Савранської селищної ради </w:t>
      </w:r>
      <w:r w:rsidRPr="000B36B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B36B0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 час голосування покладається на лі</w:t>
      </w:r>
      <w:r w:rsidR="0051119E">
        <w:rPr>
          <w:rFonts w:ascii="Times New Roman" w:hAnsi="Times New Roman" w:cs="Times New Roman"/>
          <w:sz w:val="28"/>
          <w:szCs w:val="28"/>
          <w:lang w:val="uk-UA"/>
        </w:rPr>
        <w:t>чильну комісію.</w:t>
      </w:r>
    </w:p>
    <w:p w:rsidR="00A64B9B" w:rsidRPr="00A64B9B" w:rsidRDefault="0051119E" w:rsidP="000B36B0">
      <w:pPr>
        <w:pStyle w:val="ab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Після затвердження тексту бюлетеня для таємного голосування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на термін</w:t>
      </w:r>
      <w:r w:rsidRPr="003C0C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повноважень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Савранської селищної ради </w:t>
      </w:r>
      <w:r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>
        <w:rPr>
          <w:rFonts w:ascii="Times New Roman" w:hAnsi="Times New Roman" w:cs="Times New Roman"/>
          <w:sz w:val="28"/>
          <w:szCs w:val="28"/>
          <w:lang w:val="uk-UA"/>
        </w:rPr>
        <w:t>І скликання лічильна комісія виготовляє зазначені бюлетені в кількості, що дорівнює загальному складу Савранської селищної ради з урахуванням селищного голови. На кожному</w:t>
      </w:r>
      <w:r w:rsidR="00A64B9B">
        <w:rPr>
          <w:rFonts w:ascii="Times New Roman" w:hAnsi="Times New Roman" w:cs="Times New Roman"/>
          <w:sz w:val="28"/>
          <w:szCs w:val="28"/>
          <w:lang w:val="uk-UA"/>
        </w:rPr>
        <w:t xml:space="preserve"> бюлетені ставить свої підписи голова</w:t>
      </w:r>
      <w:r w:rsidR="006E3ACF">
        <w:rPr>
          <w:rFonts w:ascii="Times New Roman" w:hAnsi="Times New Roman" w:cs="Times New Roman"/>
          <w:sz w:val="28"/>
          <w:szCs w:val="28"/>
          <w:lang w:val="uk-UA"/>
        </w:rPr>
        <w:t xml:space="preserve"> і секретар лічи</w:t>
      </w:r>
      <w:r w:rsidR="00A64B9B">
        <w:rPr>
          <w:rFonts w:ascii="Times New Roman" w:hAnsi="Times New Roman" w:cs="Times New Roman"/>
          <w:sz w:val="28"/>
          <w:szCs w:val="28"/>
          <w:lang w:val="uk-UA"/>
        </w:rPr>
        <w:t>льної комісії та завіряється печаткою Савранської селищної ради Одеської області.</w:t>
      </w:r>
    </w:p>
    <w:p w:rsidR="00A64B9B" w:rsidRPr="00A64B9B" w:rsidRDefault="00A64B9B" w:rsidP="000B36B0">
      <w:pPr>
        <w:pStyle w:val="ab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лічильної комісії перед початком проведення таємного голосування надає для огляду членам лічильної комісії скриньку, опечатує її контрольною стрічкою з підписом всіх членів комісії.</w:t>
      </w:r>
    </w:p>
    <w:p w:rsidR="00EF075D" w:rsidRPr="00EF075D" w:rsidRDefault="00A64B9B" w:rsidP="000B36B0">
      <w:pPr>
        <w:pStyle w:val="ab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Визначені головою лічильної комісії члени даної комісії видають депутатам селищної ради</w:t>
      </w:r>
      <w:r w:rsidR="00EF075D">
        <w:rPr>
          <w:rFonts w:ascii="Times New Roman" w:hAnsi="Times New Roman" w:cs="Times New Roman"/>
          <w:sz w:val="28"/>
          <w:szCs w:val="28"/>
          <w:lang w:val="uk-UA"/>
        </w:rPr>
        <w:t xml:space="preserve"> бюлетені. Депутат розписується в отриманні бюлетеня для таємного голосування в списку депутатів </w:t>
      </w:r>
      <w:r w:rsidR="00EF07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Савранської селищної ради </w:t>
      </w:r>
      <w:r w:rsidR="00EF075D"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F075D"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EF075D">
        <w:rPr>
          <w:rFonts w:ascii="Times New Roman" w:hAnsi="Times New Roman" w:cs="Times New Roman"/>
          <w:sz w:val="28"/>
          <w:szCs w:val="28"/>
          <w:lang w:val="uk-UA"/>
        </w:rPr>
        <w:t>І скликання.</w:t>
      </w:r>
    </w:p>
    <w:p w:rsidR="00EF075D" w:rsidRPr="00EF075D" w:rsidRDefault="00EF075D" w:rsidP="000B36B0">
      <w:pPr>
        <w:pStyle w:val="ab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Виборчий бюлетень заповнюється депутатом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Савранської селищної ради </w:t>
      </w:r>
      <w:r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>
        <w:rPr>
          <w:rFonts w:ascii="Times New Roman" w:hAnsi="Times New Roman" w:cs="Times New Roman"/>
          <w:sz w:val="28"/>
          <w:szCs w:val="28"/>
          <w:lang w:val="uk-UA"/>
        </w:rPr>
        <w:t>І скликання особисто в кабіні або окремому приміщенні для таємного голосування.</w:t>
      </w:r>
    </w:p>
    <w:p w:rsidR="00EF075D" w:rsidRPr="00EF075D" w:rsidRDefault="00EF075D" w:rsidP="000B36B0">
      <w:pPr>
        <w:pStyle w:val="ab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Депутат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Савранської селищної ради </w:t>
      </w:r>
      <w:r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>
        <w:rPr>
          <w:rFonts w:ascii="Times New Roman" w:hAnsi="Times New Roman" w:cs="Times New Roman"/>
          <w:sz w:val="28"/>
          <w:szCs w:val="28"/>
          <w:lang w:val="uk-UA"/>
        </w:rPr>
        <w:t>І скликання немає права передавати свій виборчий бюлетень іншим депутатам селищної ради.</w:t>
      </w:r>
    </w:p>
    <w:p w:rsidR="0051119E" w:rsidRPr="00BB1011" w:rsidRDefault="00BB1011" w:rsidP="000B36B0">
      <w:pPr>
        <w:pStyle w:val="ab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Після закінчення таємного голосування депутатами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Савранської селищної ради </w:t>
      </w:r>
      <w:r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>
        <w:rPr>
          <w:rFonts w:ascii="Times New Roman" w:hAnsi="Times New Roman" w:cs="Times New Roman"/>
          <w:sz w:val="28"/>
          <w:szCs w:val="28"/>
          <w:lang w:val="uk-UA"/>
        </w:rPr>
        <w:t>І скликання голосують члени лічильної комісії.</w:t>
      </w:r>
    </w:p>
    <w:p w:rsidR="00BB1011" w:rsidRPr="00BB1011" w:rsidRDefault="00BB1011" w:rsidP="000B36B0">
      <w:pPr>
        <w:pStyle w:val="ab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Підрахунок голосів здійснюється лічильною комісією на її засіданні, яке проводиться у тому ж приміщенні, де проводилось таємне голосування.</w:t>
      </w:r>
    </w:p>
    <w:p w:rsidR="00BB1011" w:rsidRPr="00325F74" w:rsidRDefault="00BB1011" w:rsidP="000B36B0">
      <w:pPr>
        <w:pStyle w:val="ab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Після закінчення </w:t>
      </w:r>
      <w:r w:rsidR="00325F74">
        <w:rPr>
          <w:rFonts w:ascii="Times New Roman" w:hAnsi="Times New Roman" w:cs="Times New Roman"/>
          <w:sz w:val="28"/>
          <w:szCs w:val="28"/>
          <w:lang w:val="uk-UA"/>
        </w:rPr>
        <w:t>таємного голосування лічильна комісія підраховує і погашає невикористані бюлетені,</w:t>
      </w:r>
      <w:r w:rsidR="006F44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5F74">
        <w:rPr>
          <w:rFonts w:ascii="Times New Roman" w:hAnsi="Times New Roman" w:cs="Times New Roman"/>
          <w:sz w:val="28"/>
          <w:szCs w:val="28"/>
          <w:lang w:val="uk-UA"/>
        </w:rPr>
        <w:t xml:space="preserve">запаковує їх в окремий пакет, на якому зазначається їх кількість, дата та час їх пакування, ставляться підписи членів лічильної комісії. За списком депутатів </w:t>
      </w:r>
      <w:r w:rsidR="00325F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Савранської селищної ради </w:t>
      </w:r>
      <w:r w:rsidR="00325F74"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25F74"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325F74">
        <w:rPr>
          <w:rFonts w:ascii="Times New Roman" w:hAnsi="Times New Roman" w:cs="Times New Roman"/>
          <w:sz w:val="28"/>
          <w:szCs w:val="28"/>
          <w:lang w:val="uk-UA"/>
        </w:rPr>
        <w:t>І скликання лічильна комісія встановлює загальну кількість депутатів, які отримали бюлетені. Відповідне число заноситься до протоколу.</w:t>
      </w:r>
    </w:p>
    <w:p w:rsidR="00325F74" w:rsidRPr="00EB5B6E" w:rsidRDefault="00325F74" w:rsidP="000B36B0">
      <w:pPr>
        <w:pStyle w:val="ab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лічильної комісії в присутності членів комісії перевіряє цілісність</w:t>
      </w:r>
      <w:r w:rsidR="00EB5B6E">
        <w:rPr>
          <w:rFonts w:ascii="Times New Roman" w:hAnsi="Times New Roman" w:cs="Times New Roman"/>
          <w:sz w:val="28"/>
          <w:szCs w:val="28"/>
          <w:lang w:val="uk-UA"/>
        </w:rPr>
        <w:t xml:space="preserve"> контрольної стрічки на скриньці та розриває її, після чого бюлетені розкладаються на «за», «проти», «утримався» та окремо «недійсні» бюлетені.</w:t>
      </w:r>
    </w:p>
    <w:p w:rsidR="00EB5B6E" w:rsidRPr="00690D33" w:rsidRDefault="00EB5B6E" w:rsidP="000B36B0">
      <w:pPr>
        <w:pStyle w:val="ab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Недійсними вважаються бюлетені невстановленого зразка; бюлетені, в яких не зроблено жодної позначки; бюлетені з більш ніж однією позначкою; бюлетені, на яких відсутні підписи голови чи секретаря лічильної комісії; відсутня печатка Савранської селищної ради Одеської області; а також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бюлетені, в яких неможливо </w:t>
      </w:r>
      <w:r w:rsidR="00690D33">
        <w:rPr>
          <w:rFonts w:ascii="Times New Roman" w:hAnsi="Times New Roman" w:cs="Times New Roman"/>
          <w:sz w:val="28"/>
          <w:szCs w:val="28"/>
          <w:lang w:val="uk-UA"/>
        </w:rPr>
        <w:t>встановити результати волевиявлення депутата. У разі виникнення сумнівів щодо дійсності бюлетеня, рішення про це приймається більшістю голосів членів лічильної комісії. Встановлена кількість недійсних бюлетенів заноситься до протоколу. Дані бюлетені запаковуються в окремий пакет з написом «недійсні». Зазначається їх кількість, дата та час пакування, ставляться підписи членів лічильної комісії.</w:t>
      </w:r>
    </w:p>
    <w:p w:rsidR="00690D33" w:rsidRPr="00441A5F" w:rsidRDefault="00690D33" w:rsidP="000B36B0">
      <w:pPr>
        <w:pStyle w:val="ab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Лічильна комісія підраховує кількість голосів депутатів, поданих</w:t>
      </w:r>
      <w:r w:rsidR="00441A5F">
        <w:rPr>
          <w:rFonts w:ascii="Times New Roman" w:hAnsi="Times New Roman" w:cs="Times New Roman"/>
          <w:sz w:val="28"/>
          <w:szCs w:val="28"/>
          <w:lang w:val="uk-UA"/>
        </w:rPr>
        <w:t xml:space="preserve"> «за» кандидата, «проти» кандидата та «утримався».</w:t>
      </w:r>
    </w:p>
    <w:p w:rsidR="00441A5F" w:rsidRPr="00441A5F" w:rsidRDefault="00441A5F" w:rsidP="000B36B0">
      <w:pPr>
        <w:pStyle w:val="ab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Лічильна комісія складає протокол про результати голосування де визначається:</w:t>
      </w:r>
    </w:p>
    <w:p w:rsidR="00441A5F" w:rsidRPr="00441A5F" w:rsidRDefault="00441A5F" w:rsidP="00441A5F">
      <w:pPr>
        <w:pStyle w:val="ab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Загальна кількість депутатів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Савранської селищної ради </w:t>
      </w:r>
      <w:r w:rsidRPr="009240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24011">
        <w:rPr>
          <w:rFonts w:ascii="Times New Roman" w:hAnsi="Times New Roman" w:cs="Times New Roman"/>
          <w:sz w:val="28"/>
          <w:szCs w:val="28"/>
          <w:lang w:val="uk-UA"/>
        </w:rPr>
        <w:t>ІІ</w:t>
      </w:r>
      <w:r>
        <w:rPr>
          <w:rFonts w:ascii="Times New Roman" w:hAnsi="Times New Roman" w:cs="Times New Roman"/>
          <w:sz w:val="28"/>
          <w:szCs w:val="28"/>
          <w:lang w:val="uk-UA"/>
        </w:rPr>
        <w:t>І скликання;</w:t>
      </w:r>
    </w:p>
    <w:p w:rsidR="00441A5F" w:rsidRPr="00441A5F" w:rsidRDefault="00441A5F" w:rsidP="00441A5F">
      <w:pPr>
        <w:pStyle w:val="ab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Кількість депутатів, які отримали бюлетені;</w:t>
      </w:r>
    </w:p>
    <w:p w:rsidR="00441A5F" w:rsidRPr="00441A5F" w:rsidRDefault="00441A5F" w:rsidP="00441A5F">
      <w:pPr>
        <w:pStyle w:val="ab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Кількість невикористаних бюлетенів;</w:t>
      </w:r>
    </w:p>
    <w:p w:rsidR="00441A5F" w:rsidRPr="00441A5F" w:rsidRDefault="00441A5F" w:rsidP="00441A5F">
      <w:pPr>
        <w:pStyle w:val="ab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Кількість депутатів, які взяли участь в голосуванні;</w:t>
      </w:r>
    </w:p>
    <w:p w:rsidR="00441A5F" w:rsidRPr="00441A5F" w:rsidRDefault="00441A5F" w:rsidP="00441A5F">
      <w:pPr>
        <w:pStyle w:val="ab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Кількість бюлетенів, визнаних недійсними;</w:t>
      </w:r>
    </w:p>
    <w:p w:rsidR="00441A5F" w:rsidRPr="00441A5F" w:rsidRDefault="00441A5F" w:rsidP="00441A5F">
      <w:pPr>
        <w:pStyle w:val="ab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Кількість голосів депутатів, поданих «за»;</w:t>
      </w:r>
    </w:p>
    <w:p w:rsidR="00441A5F" w:rsidRPr="00CA194A" w:rsidRDefault="00441A5F" w:rsidP="00441A5F">
      <w:pPr>
        <w:pStyle w:val="ab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Кількість </w:t>
      </w:r>
      <w:r w:rsidR="00CA194A">
        <w:rPr>
          <w:rFonts w:ascii="Times New Roman" w:hAnsi="Times New Roman" w:cs="Times New Roman"/>
          <w:sz w:val="28"/>
          <w:szCs w:val="28"/>
          <w:lang w:val="uk-UA"/>
        </w:rPr>
        <w:t>голосів депутатів, які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CA194A">
        <w:rPr>
          <w:rFonts w:ascii="Times New Roman" w:hAnsi="Times New Roman" w:cs="Times New Roman"/>
          <w:sz w:val="28"/>
          <w:szCs w:val="28"/>
          <w:lang w:val="uk-UA"/>
        </w:rPr>
        <w:t>проти</w:t>
      </w:r>
      <w:r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CA194A" w:rsidRPr="00CA194A" w:rsidRDefault="00CA194A" w:rsidP="00441A5F">
      <w:pPr>
        <w:pStyle w:val="ab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Кількість голосів депутатів, які «утримались» при голосуванні;</w:t>
      </w:r>
    </w:p>
    <w:p w:rsidR="00CA194A" w:rsidRPr="00CA194A" w:rsidRDefault="00CA194A" w:rsidP="00CA194A">
      <w:pPr>
        <w:pStyle w:val="ab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Лічильна комісія може не визнати результати голосування в разі:</w:t>
      </w:r>
    </w:p>
    <w:p w:rsidR="00CA194A" w:rsidRPr="00CA194A" w:rsidRDefault="00CA194A" w:rsidP="00CA194A">
      <w:pPr>
        <w:pStyle w:val="ab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Пошкодження скриньки, яка не дає можливості встановити результати волевиявлення депутатів селищної ради;</w:t>
      </w:r>
    </w:p>
    <w:p w:rsidR="00CA194A" w:rsidRPr="00492590" w:rsidRDefault="00CA194A" w:rsidP="00CA194A">
      <w:pPr>
        <w:pStyle w:val="ab"/>
        <w:numPr>
          <w:ilvl w:val="0"/>
          <w:numId w:val="15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Виявлення в ході таємного голосування порушень, які не дають змоги встановити результат волевиявлення депутатів </w:t>
      </w:r>
      <w:r w:rsidR="00E26BB3">
        <w:rPr>
          <w:rFonts w:ascii="Times New Roman" w:hAnsi="Times New Roman" w:cs="Times New Roman"/>
          <w:sz w:val="28"/>
          <w:szCs w:val="28"/>
          <w:lang w:val="uk-UA"/>
        </w:rPr>
        <w:t>селищної ради.</w:t>
      </w:r>
    </w:p>
    <w:p w:rsidR="00492590" w:rsidRPr="00492590" w:rsidRDefault="00492590" w:rsidP="00492590">
      <w:pPr>
        <w:pStyle w:val="ab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лічильної комісії оголошує дані протоколу про результати голосування по даному питанню на пленарному засіданні селищної ради. Зазначений протокол затверджується більшістю депутатів від загального складу селищної ради.</w:t>
      </w:r>
    </w:p>
    <w:p w:rsidR="00323C66" w:rsidRPr="00AC0FD6" w:rsidRDefault="00AC0FD6" w:rsidP="00323C66">
      <w:pPr>
        <w:pStyle w:val="ab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393C2C" w:rsidRPr="00AC0F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3C66" w:rsidRPr="00AC0FD6">
        <w:rPr>
          <w:rFonts w:ascii="Times New Roman" w:hAnsi="Times New Roman" w:cs="Times New Roman"/>
          <w:sz w:val="28"/>
          <w:szCs w:val="28"/>
          <w:lang w:val="uk-UA"/>
        </w:rPr>
        <w:t>Савранської селищної ради Одеської області</w:t>
      </w:r>
      <w:r w:rsidR="00323C66" w:rsidRPr="00AC0F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23C66" w:rsidRPr="00AC0FD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23C66" w:rsidRPr="00AC0FD6">
        <w:rPr>
          <w:rFonts w:ascii="Times New Roman" w:hAnsi="Times New Roman" w:cs="Times New Roman"/>
          <w:sz w:val="28"/>
          <w:szCs w:val="28"/>
          <w:lang w:val="uk-UA"/>
        </w:rPr>
        <w:t xml:space="preserve">ІІІ скликання </w:t>
      </w:r>
      <w:r>
        <w:rPr>
          <w:rFonts w:ascii="Times New Roman" w:hAnsi="Times New Roman" w:cs="Times New Roman"/>
          <w:sz w:val="28"/>
          <w:szCs w:val="28"/>
          <w:lang w:val="uk-UA"/>
        </w:rPr>
        <w:t>вважається прийнятим, якщо «за»</w:t>
      </w:r>
      <w:r w:rsidRPr="00AC0FD6">
        <w:rPr>
          <w:rFonts w:ascii="Times New Roman" w:hAnsi="Times New Roman" w:cs="Times New Roman"/>
          <w:sz w:val="28"/>
          <w:szCs w:val="28"/>
          <w:lang w:val="uk-UA"/>
        </w:rPr>
        <w:t xml:space="preserve"> проект рішення </w:t>
      </w:r>
      <w:r w:rsidR="00483CB1">
        <w:rPr>
          <w:rFonts w:ascii="Times New Roman" w:hAnsi="Times New Roman" w:cs="Times New Roman"/>
          <w:sz w:val="28"/>
          <w:szCs w:val="28"/>
          <w:lang w:val="uk-UA"/>
        </w:rPr>
        <w:t>отримано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більше половини голосів депутатів від загального складу селищної ради.</w:t>
      </w:r>
      <w:r w:rsidRPr="00AC0F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23C66" w:rsidRPr="00492590" w:rsidRDefault="00323C66" w:rsidP="00323C66">
      <w:pPr>
        <w:pStyle w:val="ab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</w:t>
      </w:r>
    </w:p>
    <w:p w:rsidR="00690D33" w:rsidRPr="000B36B0" w:rsidRDefault="00690D33" w:rsidP="00690D33">
      <w:pPr>
        <w:pStyle w:val="ab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690D33" w:rsidRPr="000B36B0" w:rsidSect="00A12DA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97102"/>
    <w:multiLevelType w:val="hybridMultilevel"/>
    <w:tmpl w:val="C3042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82B60"/>
    <w:multiLevelType w:val="hybridMultilevel"/>
    <w:tmpl w:val="EEE6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B7B7A"/>
    <w:multiLevelType w:val="hybridMultilevel"/>
    <w:tmpl w:val="C78850D8"/>
    <w:lvl w:ilvl="0" w:tplc="8D00AF1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A82B2E"/>
    <w:multiLevelType w:val="hybridMultilevel"/>
    <w:tmpl w:val="B2EA7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75AB2"/>
    <w:multiLevelType w:val="hybridMultilevel"/>
    <w:tmpl w:val="3F3089CE"/>
    <w:lvl w:ilvl="0" w:tplc="A00087F4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5">
    <w:nsid w:val="47F9614D"/>
    <w:multiLevelType w:val="hybridMultilevel"/>
    <w:tmpl w:val="79843B12"/>
    <w:lvl w:ilvl="0" w:tplc="FA0A147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60546C"/>
    <w:multiLevelType w:val="hybridMultilevel"/>
    <w:tmpl w:val="64187390"/>
    <w:lvl w:ilvl="0" w:tplc="A26811DC">
      <w:start w:val="1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8DB749D"/>
    <w:multiLevelType w:val="hybridMultilevel"/>
    <w:tmpl w:val="CD8E39D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FE2AF0"/>
    <w:multiLevelType w:val="hybridMultilevel"/>
    <w:tmpl w:val="9C0056BC"/>
    <w:lvl w:ilvl="0" w:tplc="88886D7C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B0F6A28"/>
    <w:multiLevelType w:val="hybridMultilevel"/>
    <w:tmpl w:val="495844F0"/>
    <w:lvl w:ilvl="0" w:tplc="40EC2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B13DAB"/>
    <w:multiLevelType w:val="hybridMultilevel"/>
    <w:tmpl w:val="AE7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D2287"/>
    <w:multiLevelType w:val="singleLevel"/>
    <w:tmpl w:val="C03067F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759B0453"/>
    <w:multiLevelType w:val="hybridMultilevel"/>
    <w:tmpl w:val="439C040A"/>
    <w:lvl w:ilvl="0" w:tplc="148C90C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2E6D75"/>
    <w:multiLevelType w:val="hybridMultilevel"/>
    <w:tmpl w:val="A0C2A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4"/>
  </w:num>
  <w:num w:numId="4">
    <w:abstractNumId w:val="1"/>
  </w:num>
  <w:num w:numId="5">
    <w:abstractNumId w:val="13"/>
  </w:num>
  <w:num w:numId="6">
    <w:abstractNumId w:val="2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7"/>
  </w:num>
  <w:num w:numId="13">
    <w:abstractNumId w:val="10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7B00"/>
    <w:rsid w:val="000B36B0"/>
    <w:rsid w:val="000C67FF"/>
    <w:rsid w:val="00126351"/>
    <w:rsid w:val="001324B4"/>
    <w:rsid w:val="0017133C"/>
    <w:rsid w:val="00185B2A"/>
    <w:rsid w:val="001B3D8F"/>
    <w:rsid w:val="001D0D11"/>
    <w:rsid w:val="00230766"/>
    <w:rsid w:val="002420E4"/>
    <w:rsid w:val="002E6850"/>
    <w:rsid w:val="00323C66"/>
    <w:rsid w:val="00325F74"/>
    <w:rsid w:val="00326E35"/>
    <w:rsid w:val="00393C2C"/>
    <w:rsid w:val="003C0CFD"/>
    <w:rsid w:val="003E73FF"/>
    <w:rsid w:val="00441A5F"/>
    <w:rsid w:val="00475AC3"/>
    <w:rsid w:val="00483CB1"/>
    <w:rsid w:val="00492590"/>
    <w:rsid w:val="004E0FAF"/>
    <w:rsid w:val="0051119E"/>
    <w:rsid w:val="005A3EDC"/>
    <w:rsid w:val="005B1E5A"/>
    <w:rsid w:val="00690D33"/>
    <w:rsid w:val="006E3ACF"/>
    <w:rsid w:val="006F4479"/>
    <w:rsid w:val="00760671"/>
    <w:rsid w:val="007713E3"/>
    <w:rsid w:val="00783D3C"/>
    <w:rsid w:val="00792A6B"/>
    <w:rsid w:val="007A0C40"/>
    <w:rsid w:val="007A18DF"/>
    <w:rsid w:val="007B0114"/>
    <w:rsid w:val="007E0AE4"/>
    <w:rsid w:val="008112FB"/>
    <w:rsid w:val="0081477B"/>
    <w:rsid w:val="00816E5E"/>
    <w:rsid w:val="008A25B5"/>
    <w:rsid w:val="00901733"/>
    <w:rsid w:val="00902827"/>
    <w:rsid w:val="009118BF"/>
    <w:rsid w:val="00914623"/>
    <w:rsid w:val="00924011"/>
    <w:rsid w:val="0092507A"/>
    <w:rsid w:val="00937B00"/>
    <w:rsid w:val="009556D0"/>
    <w:rsid w:val="009A2AA6"/>
    <w:rsid w:val="009D466E"/>
    <w:rsid w:val="009E6A4C"/>
    <w:rsid w:val="00A05C11"/>
    <w:rsid w:val="00A12DAA"/>
    <w:rsid w:val="00A30ACB"/>
    <w:rsid w:val="00A51659"/>
    <w:rsid w:val="00A64B9B"/>
    <w:rsid w:val="00A93E9E"/>
    <w:rsid w:val="00AC0FD6"/>
    <w:rsid w:val="00AD38FA"/>
    <w:rsid w:val="00B116C5"/>
    <w:rsid w:val="00B5296D"/>
    <w:rsid w:val="00B723A1"/>
    <w:rsid w:val="00BA451B"/>
    <w:rsid w:val="00BB1011"/>
    <w:rsid w:val="00C20F54"/>
    <w:rsid w:val="00C233C7"/>
    <w:rsid w:val="00C8362A"/>
    <w:rsid w:val="00CA194A"/>
    <w:rsid w:val="00D216B2"/>
    <w:rsid w:val="00D36C70"/>
    <w:rsid w:val="00D419F1"/>
    <w:rsid w:val="00D85B9C"/>
    <w:rsid w:val="00E1453B"/>
    <w:rsid w:val="00E24B4C"/>
    <w:rsid w:val="00E26BB3"/>
    <w:rsid w:val="00E4257D"/>
    <w:rsid w:val="00E50FBB"/>
    <w:rsid w:val="00E85A41"/>
    <w:rsid w:val="00EA0841"/>
    <w:rsid w:val="00EB5B6E"/>
    <w:rsid w:val="00EB6186"/>
    <w:rsid w:val="00EF075D"/>
    <w:rsid w:val="00F277A3"/>
    <w:rsid w:val="00F43A9F"/>
    <w:rsid w:val="00F51496"/>
    <w:rsid w:val="00F66611"/>
    <w:rsid w:val="00FB0241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6D0"/>
  </w:style>
  <w:style w:type="paragraph" w:styleId="2">
    <w:name w:val="heading 2"/>
    <w:basedOn w:val="a"/>
    <w:next w:val="a"/>
    <w:link w:val="20"/>
    <w:semiHidden/>
    <w:unhideWhenUsed/>
    <w:qFormat/>
    <w:rsid w:val="00D36C7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36C70"/>
    <w:pPr>
      <w:keepNext/>
      <w:pBdr>
        <w:bottom w:val="single" w:sz="12" w:space="1" w:color="auto"/>
      </w:pBdr>
      <w:spacing w:after="0" w:line="240" w:lineRule="auto"/>
      <w:jc w:val="center"/>
      <w:outlineLvl w:val="3"/>
    </w:pPr>
    <w:rPr>
      <w:rFonts w:ascii="Arial Narrow" w:eastAsia="Times New Roman" w:hAnsi="Arial Narrow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37B0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37B00"/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21">
    <w:name w:val="Body Text Indent 2"/>
    <w:basedOn w:val="a"/>
    <w:link w:val="22"/>
    <w:semiHidden/>
    <w:unhideWhenUsed/>
    <w:rsid w:val="00937B00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semiHidden/>
    <w:rsid w:val="00937B00"/>
    <w:rPr>
      <w:rFonts w:ascii="Times New Roman" w:eastAsia="Times New Roman" w:hAnsi="Times New Roman" w:cs="Times New Roman"/>
      <w:sz w:val="28"/>
      <w:szCs w:val="20"/>
      <w:lang w:val="uk-UA"/>
    </w:rPr>
  </w:style>
  <w:style w:type="table" w:styleId="a5">
    <w:name w:val="Table Grid"/>
    <w:basedOn w:val="a1"/>
    <w:rsid w:val="00937B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126351"/>
    <w:pPr>
      <w:spacing w:after="0" w:line="240" w:lineRule="auto"/>
      <w:ind w:left="420"/>
      <w:jc w:val="center"/>
    </w:pPr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character" w:customStyle="1" w:styleId="a7">
    <w:name w:val="Название Знак"/>
    <w:basedOn w:val="a0"/>
    <w:link w:val="a6"/>
    <w:rsid w:val="00126351"/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paragraph" w:styleId="a8">
    <w:name w:val="List Paragraph"/>
    <w:basedOn w:val="a"/>
    <w:uiPriority w:val="34"/>
    <w:qFormat/>
    <w:rsid w:val="0012635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26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6E35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9240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D36C7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D36C70"/>
    <w:rPr>
      <w:rFonts w:ascii="Arial Narrow" w:eastAsia="Times New Roman" w:hAnsi="Arial Narrow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6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</cp:lastModifiedBy>
  <cp:revision>58</cp:revision>
  <cp:lastPrinted>2020-11-05T07:19:00Z</cp:lastPrinted>
  <dcterms:created xsi:type="dcterms:W3CDTF">2010-12-05T06:17:00Z</dcterms:created>
  <dcterms:modified xsi:type="dcterms:W3CDTF">2020-12-17T05:54:00Z</dcterms:modified>
</cp:coreProperties>
</file>